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98" w:rsidRPr="00DA24ED" w:rsidRDefault="00553563" w:rsidP="00553563">
      <w:pPr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DA24ED">
        <w:rPr>
          <w:rFonts w:ascii="Arial" w:hAnsi="Arial" w:cs="Arial"/>
          <w:b/>
          <w:color w:val="C00000"/>
          <w:sz w:val="28"/>
          <w:szCs w:val="28"/>
          <w:u w:val="single"/>
        </w:rPr>
        <w:t>ТУБЕРКУЛЕЗ</w:t>
      </w:r>
    </w:p>
    <w:p w:rsidR="00714616" w:rsidRPr="00AB50CE" w:rsidRDefault="00714616" w:rsidP="00553563">
      <w:pPr>
        <w:jc w:val="center"/>
        <w:rPr>
          <w:rFonts w:ascii="Arial" w:hAnsi="Arial" w:cs="Arial"/>
          <w:b/>
          <w:color w:val="C0504D" w:themeColor="accent2"/>
          <w:sz w:val="28"/>
          <w:szCs w:val="28"/>
          <w:u w:val="single"/>
        </w:rPr>
      </w:pPr>
    </w:p>
    <w:p w:rsidR="00714616" w:rsidRDefault="00DA24ED" w:rsidP="00DA24ED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211249" wp14:editId="65C76B6F">
            <wp:simplePos x="0" y="0"/>
            <wp:positionH relativeFrom="column">
              <wp:posOffset>69215</wp:posOffset>
            </wp:positionH>
            <wp:positionV relativeFrom="paragraph">
              <wp:posOffset>6985</wp:posOffset>
            </wp:positionV>
            <wp:extent cx="2221230" cy="2553335"/>
            <wp:effectExtent l="0" t="0" r="7620" b="0"/>
            <wp:wrapThrough wrapText="bothSides">
              <wp:wrapPolygon edited="0">
                <wp:start x="0" y="0"/>
                <wp:lineTo x="0" y="21433"/>
                <wp:lineTo x="21489" y="21433"/>
                <wp:lineTo x="21489" y="0"/>
                <wp:lineTo x="0" y="0"/>
              </wp:wrapPolygon>
            </wp:wrapThrough>
            <wp:docPr id="10" name="Рисунок 10" descr="https://talantikam.ru/800/600/https/veterinary.academic.ru/pictures/veterinary/Il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talantikam.ru/800/600/https/veterinary.academic.ru/pictures/veterinary/Il_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sz w:val="28"/>
          <w:szCs w:val="28"/>
        </w:rPr>
        <w:t>И</w:t>
      </w:r>
      <w:r w:rsidR="00714616">
        <w:rPr>
          <w:rFonts w:ascii="Arial" w:hAnsi="Arial" w:cs="Arial"/>
          <w:color w:val="000000" w:themeColor="text1"/>
          <w:sz w:val="28"/>
          <w:szCs w:val="28"/>
        </w:rPr>
        <w:t>нфекционная, хронически протекающая болезнь всех видов животных и человека, характеризующая поражением органов и тканей  образованием в них туберкулов.</w:t>
      </w:r>
    </w:p>
    <w:p w:rsidR="00714616" w:rsidRDefault="00905EAE" w:rsidP="00DA24ED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A24ED">
        <w:rPr>
          <w:rFonts w:ascii="Arial" w:hAnsi="Arial" w:cs="Arial"/>
          <w:b/>
          <w:color w:val="C00000"/>
          <w:sz w:val="28"/>
          <w:szCs w:val="28"/>
          <w:u w:val="single"/>
        </w:rPr>
        <w:t>Возбудитель:</w:t>
      </w:r>
      <w:r w:rsidRPr="00905EAE">
        <w:rPr>
          <w:rFonts w:ascii="Arial" w:hAnsi="Arial" w:cs="Arial"/>
          <w:color w:val="C0504D" w:themeColor="accent2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бактерии рода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Mycobacterium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Известно 3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основных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вида возбудителя туберкулеза: человеческий, бычий и птичий. </w:t>
      </w:r>
      <w:r w:rsidR="004C5FD0">
        <w:rPr>
          <w:rFonts w:ascii="Arial" w:hAnsi="Arial" w:cs="Arial"/>
          <w:color w:val="000000" w:themeColor="text1"/>
          <w:sz w:val="28"/>
          <w:szCs w:val="28"/>
        </w:rPr>
        <w:t>Возбудитель устойчив к воздействию различных факторов внешней среды и химических веществ.</w:t>
      </w:r>
    </w:p>
    <w:p w:rsidR="0075411C" w:rsidRDefault="0075411C" w:rsidP="00DA24E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A24ED">
        <w:rPr>
          <w:rFonts w:ascii="Arial" w:hAnsi="Arial" w:cs="Arial"/>
          <w:b/>
          <w:color w:val="C00000"/>
          <w:sz w:val="28"/>
          <w:szCs w:val="28"/>
          <w:u w:val="single"/>
        </w:rPr>
        <w:t>Источник возбудителя инфекции:</w:t>
      </w:r>
      <w:r>
        <w:rPr>
          <w:rFonts w:ascii="Arial" w:hAnsi="Arial" w:cs="Arial"/>
          <w:sz w:val="28"/>
          <w:szCs w:val="28"/>
        </w:rPr>
        <w:t xml:space="preserve"> больные животные и человек.</w:t>
      </w:r>
    </w:p>
    <w:p w:rsidR="00DA24ED" w:rsidRDefault="004C5FD0" w:rsidP="00DA24E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A24ED">
        <w:rPr>
          <w:rFonts w:ascii="Arial" w:hAnsi="Arial" w:cs="Arial"/>
          <w:b/>
          <w:color w:val="C00000"/>
          <w:sz w:val="28"/>
          <w:szCs w:val="28"/>
          <w:u w:val="single"/>
        </w:rPr>
        <w:t>Пути передачи:</w:t>
      </w:r>
      <w:r>
        <w:rPr>
          <w:rFonts w:ascii="Arial" w:hAnsi="Arial" w:cs="Arial"/>
          <w:sz w:val="28"/>
          <w:szCs w:val="28"/>
        </w:rPr>
        <w:t xml:space="preserve"> алиментарный, воздушно-капельный, воздушно-пылевой. </w:t>
      </w:r>
    </w:p>
    <w:p w:rsidR="0075411C" w:rsidRDefault="004C5FD0" w:rsidP="00DA24E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A24ED">
        <w:rPr>
          <w:rFonts w:ascii="Arial" w:hAnsi="Arial" w:cs="Arial"/>
          <w:b/>
          <w:color w:val="C00000"/>
          <w:sz w:val="28"/>
          <w:szCs w:val="28"/>
        </w:rPr>
        <w:t>Факторами передачи</w:t>
      </w:r>
      <w:r w:rsidRPr="004C5FD0">
        <w:rPr>
          <w:rFonts w:ascii="Arial" w:hAnsi="Arial" w:cs="Arial"/>
          <w:color w:val="C0504D" w:themeColor="accent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могут быть загрязненные выделениями больных животных корма, вода, пастбища, подстилка, навоз и др. Молодняк в основном заражается через молоко и обрат, полученные от больных животных. Возможно внутриутробное заражение телят. Животные могут заразиться человеческим видом возбудителя при контакте с людьми, больными туберкулёзом.</w:t>
      </w:r>
    </w:p>
    <w:p w:rsidR="00B5034E" w:rsidRPr="00815FB4" w:rsidRDefault="00B5034E" w:rsidP="00DA24ED">
      <w:pPr>
        <w:ind w:firstLine="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A24ED">
        <w:rPr>
          <w:rFonts w:ascii="Arial" w:hAnsi="Arial" w:cs="Arial"/>
          <w:b/>
          <w:color w:val="C00000"/>
          <w:sz w:val="28"/>
          <w:szCs w:val="28"/>
          <w:u w:val="single"/>
        </w:rPr>
        <w:t>Клинические признаки при туберкулёзе:</w:t>
      </w:r>
      <w:r w:rsidRPr="00815FB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5034E" w:rsidRDefault="00B5034E" w:rsidP="00DA24ED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у крупного рогатого скота – при сильном поражении наблюдается незначительное повышение температуры тела, редкий, но сильный кашель; при затяжном течении болезни кашель становится слабым, беззвучным, но мучительным. У больных животных отмечается отдышка, снижение аппетита, упитанности и продуктивности. Видимые слизистые оболочки анемичны. Поражение молочной железы характеризуется увеличением </w:t>
      </w:r>
      <w:proofErr w:type="spellStart"/>
      <w:r>
        <w:rPr>
          <w:rFonts w:ascii="Arial" w:hAnsi="Arial" w:cs="Arial"/>
          <w:sz w:val="28"/>
          <w:szCs w:val="28"/>
        </w:rPr>
        <w:t>надвыменных</w:t>
      </w:r>
      <w:proofErr w:type="spellEnd"/>
      <w:r>
        <w:rPr>
          <w:rFonts w:ascii="Arial" w:hAnsi="Arial" w:cs="Arial"/>
          <w:sz w:val="28"/>
          <w:szCs w:val="28"/>
        </w:rPr>
        <w:t xml:space="preserve"> лимфатических узлов;</w:t>
      </w:r>
    </w:p>
    <w:p w:rsidR="00B5034E" w:rsidRDefault="00B5034E" w:rsidP="00DA24ED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296B5D">
        <w:rPr>
          <w:rFonts w:ascii="Arial" w:hAnsi="Arial" w:cs="Arial"/>
          <w:sz w:val="28"/>
          <w:szCs w:val="28"/>
        </w:rPr>
        <w:t>у свиней – бессимптомно. Иногда наблюдается увеличение подчелюстных и заглоточных лимфатических узлов. При обширных поражениях легких возникает кашель, рвота, затрудненное дыхание;</w:t>
      </w:r>
    </w:p>
    <w:p w:rsidR="00296B5D" w:rsidRDefault="00296B5D" w:rsidP="00DA24ED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 овец и коз – бессимптомно;</w:t>
      </w:r>
    </w:p>
    <w:p w:rsidR="00296B5D" w:rsidRDefault="00296B5D" w:rsidP="00DA24ED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у птиц – протекает хронически, с неясными клиническими признаками. </w:t>
      </w:r>
      <w:proofErr w:type="spellStart"/>
      <w:r>
        <w:rPr>
          <w:rFonts w:ascii="Arial" w:hAnsi="Arial" w:cs="Arial"/>
          <w:sz w:val="28"/>
          <w:szCs w:val="28"/>
        </w:rPr>
        <w:t>Генерализованная</w:t>
      </w:r>
      <w:proofErr w:type="spellEnd"/>
      <w:r>
        <w:rPr>
          <w:rFonts w:ascii="Arial" w:hAnsi="Arial" w:cs="Arial"/>
          <w:sz w:val="28"/>
          <w:szCs w:val="28"/>
        </w:rPr>
        <w:t xml:space="preserve"> форма сопровождается вялостью, снижением яйценоскостью, истощением. При поражении кишечника наблюдаются понос; печени – желтушное окрашивание слизистых оболочек и кожного покрова;</w:t>
      </w:r>
    </w:p>
    <w:p w:rsidR="00296B5D" w:rsidRDefault="00296B5D" w:rsidP="00DA24ED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у пушных зверей – слабость, </w:t>
      </w:r>
      <w:r w:rsidR="00815FB4">
        <w:rPr>
          <w:rFonts w:ascii="Arial" w:hAnsi="Arial" w:cs="Arial"/>
          <w:sz w:val="28"/>
          <w:szCs w:val="28"/>
        </w:rPr>
        <w:t>прогрессирующее истощение, при легочной форме – кошель, отдышка;</w:t>
      </w:r>
    </w:p>
    <w:p w:rsidR="00815FB4" w:rsidRDefault="00815FB4" w:rsidP="00DA24ED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815FB4">
        <w:rPr>
          <w:rFonts w:ascii="Arial" w:hAnsi="Arial" w:cs="Arial"/>
          <w:b/>
          <w:sz w:val="28"/>
          <w:szCs w:val="28"/>
        </w:rPr>
        <w:t>у человека</w:t>
      </w:r>
      <w:r>
        <w:rPr>
          <w:rFonts w:ascii="Arial" w:hAnsi="Arial" w:cs="Arial"/>
          <w:sz w:val="28"/>
          <w:szCs w:val="28"/>
        </w:rPr>
        <w:t xml:space="preserve"> – кашель в течение 3-х недель и более, периодическое повышение температуры тела, общая слабость и недомогание, потеря веса и аппетита, боли в грудной клетке, ночная потливость, кровохарканье. </w:t>
      </w:r>
    </w:p>
    <w:p w:rsidR="00DA24ED" w:rsidRDefault="00DA24ED" w:rsidP="00DA24E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15FB4" w:rsidRPr="00DA24ED" w:rsidRDefault="00815FB4" w:rsidP="00DA24ED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DA24ED">
        <w:rPr>
          <w:rFonts w:ascii="Arial" w:hAnsi="Arial" w:cs="Arial"/>
          <w:b/>
          <w:color w:val="C00000"/>
          <w:sz w:val="28"/>
          <w:szCs w:val="28"/>
          <w:u w:val="single"/>
        </w:rPr>
        <w:lastRenderedPageBreak/>
        <w:t>Профилактика по</w:t>
      </w:r>
      <w:r w:rsidR="00AB50CE" w:rsidRPr="00DA24ED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туберкулезу животных и человека</w:t>
      </w:r>
      <w:r w:rsidRPr="00DA24ED">
        <w:rPr>
          <w:rFonts w:ascii="Arial" w:hAnsi="Arial" w:cs="Arial"/>
          <w:b/>
          <w:color w:val="C00000"/>
          <w:sz w:val="28"/>
          <w:szCs w:val="28"/>
          <w:u w:val="single"/>
        </w:rPr>
        <w:t>:</w:t>
      </w:r>
    </w:p>
    <w:p w:rsidR="0091594B" w:rsidRDefault="0091594B" w:rsidP="00DA24ED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привести регистрацию животного в ветеринарном учреждении при покупке или наличии его в собственности;</w:t>
      </w:r>
    </w:p>
    <w:p w:rsidR="0091594B" w:rsidRDefault="0091594B" w:rsidP="00DA24ED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карантинировать</w:t>
      </w:r>
      <w:proofErr w:type="spellEnd"/>
      <w:r>
        <w:rPr>
          <w:rFonts w:ascii="Arial" w:hAnsi="Arial" w:cs="Arial"/>
          <w:sz w:val="28"/>
          <w:szCs w:val="28"/>
        </w:rPr>
        <w:t xml:space="preserve"> в течение 30 дней вновь поступивших животных для проведения исследований и обработок;</w:t>
      </w:r>
    </w:p>
    <w:p w:rsidR="00815FB4" w:rsidRDefault="00AB50CE" w:rsidP="00DA24ED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своевременно информировать ветеринарную службу </w:t>
      </w:r>
      <w:r w:rsidR="0091594B">
        <w:rPr>
          <w:rFonts w:ascii="Arial" w:hAnsi="Arial" w:cs="Arial"/>
          <w:sz w:val="28"/>
          <w:szCs w:val="28"/>
        </w:rPr>
        <w:t>обо</w:t>
      </w:r>
      <w:r>
        <w:rPr>
          <w:rFonts w:ascii="Arial" w:hAnsi="Arial" w:cs="Arial"/>
          <w:sz w:val="28"/>
          <w:szCs w:val="28"/>
        </w:rPr>
        <w:t xml:space="preserve"> всех случаях заболевания животных с подозрением на туберкулез;</w:t>
      </w:r>
    </w:p>
    <w:p w:rsidR="00AB50CE" w:rsidRDefault="00AB50CE" w:rsidP="00DA24ED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91594B">
        <w:rPr>
          <w:rFonts w:ascii="Arial" w:hAnsi="Arial" w:cs="Arial"/>
          <w:sz w:val="28"/>
          <w:szCs w:val="28"/>
        </w:rPr>
        <w:t xml:space="preserve">  соблюдать зоогигиенические и ветеринарные требования при перевозках, содержании и кормлении животных и создавать условия их обследований;</w:t>
      </w:r>
    </w:p>
    <w:p w:rsidR="0091594B" w:rsidRDefault="0091594B" w:rsidP="00DA24ED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205847">
        <w:rPr>
          <w:rFonts w:ascii="Arial" w:hAnsi="Arial" w:cs="Arial"/>
          <w:sz w:val="28"/>
          <w:szCs w:val="28"/>
        </w:rPr>
        <w:t xml:space="preserve">обеспечить всех работников спецодеждой и обувью, оборудовать помещения для ее хранения, а также иметь в помещениях умывальники, мыло, полотенца и аптечки первой помощи; </w:t>
      </w:r>
    </w:p>
    <w:p w:rsidR="00205847" w:rsidRDefault="00205847" w:rsidP="00DA24ED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иметь санитарный журнал для записи указаний и предложений ветеринарного и санитарного надзора;</w:t>
      </w:r>
    </w:p>
    <w:p w:rsidR="00205847" w:rsidRDefault="00205847" w:rsidP="00DA24ED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не допускать к работе в животноводстве и кормопроизводстве лиц, не прошедших обследование на туберкулез;</w:t>
      </w:r>
    </w:p>
    <w:p w:rsidR="00205847" w:rsidRDefault="00205847" w:rsidP="00DA24ED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организовать постоянное медицинское наблюдение за персоналом;</w:t>
      </w:r>
    </w:p>
    <w:p w:rsidR="00205847" w:rsidRPr="002642AF" w:rsidRDefault="006B6FC6" w:rsidP="00DA24ED">
      <w:pPr>
        <w:ind w:firstLine="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A24ED">
        <w:rPr>
          <w:rFonts w:ascii="Arial" w:hAnsi="Arial" w:cs="Arial"/>
          <w:b/>
          <w:color w:val="C00000"/>
          <w:sz w:val="28"/>
          <w:szCs w:val="28"/>
          <w:u w:val="single"/>
        </w:rPr>
        <w:t>Раннее выявление туберкулеза человека:</w:t>
      </w:r>
      <w:r w:rsidRPr="002642A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B6FC6" w:rsidRDefault="006B6FC6" w:rsidP="00DA24ED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детей – реакция Манту, у взрослых – флюорография.</w:t>
      </w:r>
    </w:p>
    <w:p w:rsidR="006B6FC6" w:rsidRDefault="006B6FC6" w:rsidP="00DA24E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A24ED">
        <w:rPr>
          <w:rFonts w:ascii="Arial" w:hAnsi="Arial" w:cs="Arial"/>
          <w:b/>
          <w:color w:val="C00000"/>
          <w:sz w:val="28"/>
          <w:szCs w:val="28"/>
        </w:rPr>
        <w:t>Вакцинация детей вакциной БЦЖ</w:t>
      </w:r>
      <w:r w:rsidRPr="002642AF">
        <w:rPr>
          <w:rFonts w:ascii="Arial" w:hAnsi="Arial" w:cs="Arial"/>
          <w:color w:val="C0504D" w:themeColor="accent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проводится в родильном доме и ревакцинация – в 7 и 14 лет, взрослых – до 3</w:t>
      </w:r>
      <w:r w:rsidR="002642AF">
        <w:rPr>
          <w:rFonts w:ascii="Arial" w:hAnsi="Arial" w:cs="Arial"/>
          <w:sz w:val="28"/>
          <w:szCs w:val="28"/>
        </w:rPr>
        <w:t>0 лет по медицинским показаниям;</w:t>
      </w:r>
    </w:p>
    <w:p w:rsidR="00D83137" w:rsidRDefault="00D83137" w:rsidP="00DA24E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A24ED">
        <w:rPr>
          <w:rFonts w:ascii="Arial" w:hAnsi="Arial" w:cs="Arial"/>
          <w:b/>
          <w:color w:val="C00000"/>
          <w:sz w:val="28"/>
          <w:szCs w:val="28"/>
        </w:rPr>
        <w:t xml:space="preserve">Постановка реакции Манту (или </w:t>
      </w:r>
      <w:proofErr w:type="spellStart"/>
      <w:r w:rsidRPr="00DA24ED">
        <w:rPr>
          <w:rFonts w:ascii="Arial" w:hAnsi="Arial" w:cs="Arial"/>
          <w:b/>
          <w:color w:val="C00000"/>
          <w:sz w:val="28"/>
          <w:szCs w:val="28"/>
        </w:rPr>
        <w:t>Диаскин</w:t>
      </w:r>
      <w:proofErr w:type="spellEnd"/>
      <w:r w:rsidRPr="00DA24ED">
        <w:rPr>
          <w:rFonts w:ascii="Arial" w:hAnsi="Arial" w:cs="Arial"/>
          <w:b/>
          <w:color w:val="C00000"/>
          <w:sz w:val="28"/>
          <w:szCs w:val="28"/>
        </w:rPr>
        <w:t xml:space="preserve"> – тест)</w:t>
      </w:r>
      <w:r w:rsidRPr="002642AF">
        <w:rPr>
          <w:rFonts w:ascii="Arial" w:hAnsi="Arial" w:cs="Arial"/>
          <w:color w:val="C0504D" w:themeColor="accent2"/>
          <w:sz w:val="28"/>
          <w:szCs w:val="28"/>
        </w:rPr>
        <w:t xml:space="preserve"> </w:t>
      </w:r>
      <w:r w:rsidR="002642AF">
        <w:rPr>
          <w:rFonts w:ascii="Arial" w:hAnsi="Arial" w:cs="Arial"/>
          <w:sz w:val="28"/>
          <w:szCs w:val="28"/>
        </w:rPr>
        <w:t>позволит заподозрить инфицирование;</w:t>
      </w:r>
    </w:p>
    <w:p w:rsidR="006B6FC6" w:rsidRDefault="006B6FC6" w:rsidP="00DA24E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A24ED">
        <w:rPr>
          <w:rFonts w:ascii="Arial" w:hAnsi="Arial" w:cs="Arial"/>
          <w:b/>
          <w:color w:val="C00000"/>
          <w:sz w:val="28"/>
          <w:szCs w:val="28"/>
        </w:rPr>
        <w:t>Флюорография грудной клетки</w:t>
      </w:r>
      <w:r w:rsidRPr="002642AF">
        <w:rPr>
          <w:rFonts w:ascii="Arial" w:hAnsi="Arial" w:cs="Arial"/>
          <w:color w:val="C0504D" w:themeColor="accent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проводится ежегодно, что позволяет, кроме туберкулеза, своевременно выявлять другую патологию легких, сердца, онкологические и профессиональные заболевания. </w:t>
      </w:r>
    </w:p>
    <w:p w:rsidR="00DA24ED" w:rsidRDefault="00DA24ED" w:rsidP="00DA24ED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205847" w:rsidRDefault="00205847" w:rsidP="00DA24ED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A24ED">
        <w:rPr>
          <w:rFonts w:ascii="Arial" w:hAnsi="Arial" w:cs="Arial"/>
          <w:b/>
          <w:color w:val="C00000"/>
          <w:sz w:val="28"/>
          <w:szCs w:val="28"/>
        </w:rPr>
        <w:t xml:space="preserve">Основным методом прижизненной диагностики туберкулеза животных является </w:t>
      </w:r>
      <w:proofErr w:type="gramStart"/>
      <w:r w:rsidRPr="00DA24ED">
        <w:rPr>
          <w:rFonts w:ascii="Arial" w:hAnsi="Arial" w:cs="Arial"/>
          <w:b/>
          <w:color w:val="C00000"/>
          <w:sz w:val="28"/>
          <w:szCs w:val="28"/>
        </w:rPr>
        <w:t>аллергический</w:t>
      </w:r>
      <w:proofErr w:type="gramEnd"/>
      <w:r w:rsidRPr="00DA24ED">
        <w:rPr>
          <w:rFonts w:ascii="Arial" w:hAnsi="Arial" w:cs="Arial"/>
          <w:b/>
          <w:color w:val="C00000"/>
          <w:sz w:val="28"/>
          <w:szCs w:val="28"/>
        </w:rPr>
        <w:t xml:space="preserve"> – </w:t>
      </w:r>
      <w:proofErr w:type="spellStart"/>
      <w:r w:rsidRPr="00DA24ED">
        <w:rPr>
          <w:rFonts w:ascii="Arial" w:hAnsi="Arial" w:cs="Arial"/>
          <w:b/>
          <w:color w:val="C00000"/>
          <w:sz w:val="28"/>
          <w:szCs w:val="28"/>
        </w:rPr>
        <w:t>туберкулинизация</w:t>
      </w:r>
      <w:proofErr w:type="spellEnd"/>
      <w:r w:rsidRPr="00DA24ED">
        <w:rPr>
          <w:rFonts w:ascii="Arial" w:hAnsi="Arial" w:cs="Arial"/>
          <w:b/>
          <w:color w:val="C00000"/>
          <w:sz w:val="28"/>
          <w:szCs w:val="28"/>
        </w:rPr>
        <w:t xml:space="preserve">. Этот метод </w:t>
      </w:r>
      <w:r w:rsidR="006B6FC6" w:rsidRPr="00DA24ED">
        <w:rPr>
          <w:rFonts w:ascii="Arial" w:hAnsi="Arial" w:cs="Arial"/>
          <w:b/>
          <w:color w:val="C00000"/>
          <w:sz w:val="28"/>
          <w:szCs w:val="28"/>
        </w:rPr>
        <w:t xml:space="preserve">позволяет выявлять больных с любимыми формами туберкулеза, независимо от того, имеет ли животное клинические признаки болезни или нет. </w:t>
      </w:r>
    </w:p>
    <w:p w:rsidR="00DA24ED" w:rsidRPr="00205847" w:rsidRDefault="00DA24ED" w:rsidP="00DA24ED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D83137" w:rsidRPr="005E740C" w:rsidRDefault="00D83137" w:rsidP="00DA24ED">
      <w:pPr>
        <w:ind w:firstLine="709"/>
        <w:jc w:val="both"/>
        <w:rPr>
          <w:rFonts w:ascii="Arial" w:hAnsi="Arial" w:cs="Arial"/>
          <w:b/>
          <w:color w:val="C0504D" w:themeColor="accent2"/>
          <w:sz w:val="28"/>
          <w:szCs w:val="28"/>
        </w:rPr>
      </w:pPr>
      <w:r w:rsidRPr="00DA24ED">
        <w:rPr>
          <w:rFonts w:ascii="Arial" w:hAnsi="Arial" w:cs="Arial"/>
          <w:b/>
          <w:color w:val="C00000"/>
          <w:sz w:val="28"/>
          <w:szCs w:val="28"/>
        </w:rPr>
        <w:t xml:space="preserve">Телефон горячей </w:t>
      </w:r>
      <w:proofErr w:type="gramStart"/>
      <w:r w:rsidRPr="00DA24ED">
        <w:rPr>
          <w:rFonts w:ascii="Arial" w:hAnsi="Arial" w:cs="Arial"/>
          <w:b/>
          <w:color w:val="C00000"/>
          <w:sz w:val="28"/>
          <w:szCs w:val="28"/>
        </w:rPr>
        <w:t>линии Главного управления ветеринарии Кабинета Министров Республики</w:t>
      </w:r>
      <w:proofErr w:type="gramEnd"/>
      <w:r w:rsidRPr="00DA24ED">
        <w:rPr>
          <w:rFonts w:ascii="Arial" w:hAnsi="Arial" w:cs="Arial"/>
          <w:b/>
          <w:color w:val="C00000"/>
          <w:sz w:val="28"/>
          <w:szCs w:val="28"/>
        </w:rPr>
        <w:t xml:space="preserve"> Татарстан:</w:t>
      </w:r>
      <w:r w:rsidRPr="005E740C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Pr="005E740C">
        <w:rPr>
          <w:rFonts w:ascii="Arial" w:hAnsi="Arial" w:cs="Arial"/>
          <w:b/>
          <w:color w:val="000000" w:themeColor="text1"/>
          <w:sz w:val="28"/>
          <w:szCs w:val="28"/>
        </w:rPr>
        <w:t xml:space="preserve">8(800)20-140-32 </w:t>
      </w:r>
    </w:p>
    <w:p w:rsidR="00D83137" w:rsidRPr="005E740C" w:rsidRDefault="00D83137" w:rsidP="00DA24ED">
      <w:pPr>
        <w:ind w:firstLine="709"/>
        <w:jc w:val="both"/>
        <w:rPr>
          <w:rFonts w:ascii="Arial" w:hAnsi="Arial" w:cs="Arial"/>
          <w:b/>
          <w:color w:val="C0504D" w:themeColor="accent2"/>
          <w:sz w:val="28"/>
          <w:szCs w:val="28"/>
        </w:rPr>
      </w:pPr>
      <w:r w:rsidRPr="00DA24ED">
        <w:rPr>
          <w:rFonts w:ascii="Arial" w:hAnsi="Arial" w:cs="Arial"/>
          <w:b/>
          <w:color w:val="C00000"/>
          <w:sz w:val="28"/>
          <w:szCs w:val="28"/>
        </w:rPr>
        <w:t xml:space="preserve">Сайт Главного </w:t>
      </w:r>
      <w:proofErr w:type="gramStart"/>
      <w:r w:rsidRPr="00DA24ED">
        <w:rPr>
          <w:rFonts w:ascii="Arial" w:hAnsi="Arial" w:cs="Arial"/>
          <w:b/>
          <w:color w:val="C00000"/>
          <w:sz w:val="28"/>
          <w:szCs w:val="28"/>
        </w:rPr>
        <w:t>управления ветеринарии Кабинета Министров Республики</w:t>
      </w:r>
      <w:proofErr w:type="gramEnd"/>
      <w:r w:rsidRPr="00DA24ED">
        <w:rPr>
          <w:rFonts w:ascii="Arial" w:hAnsi="Arial" w:cs="Arial"/>
          <w:b/>
          <w:color w:val="C00000"/>
          <w:sz w:val="28"/>
          <w:szCs w:val="28"/>
        </w:rPr>
        <w:t xml:space="preserve"> Татарстан:</w:t>
      </w:r>
      <w:r w:rsidRPr="005E740C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Pr="005E740C">
        <w:rPr>
          <w:rFonts w:ascii="Arial" w:hAnsi="Arial" w:cs="Arial"/>
          <w:b/>
          <w:color w:val="000000" w:themeColor="text1"/>
          <w:sz w:val="28"/>
          <w:szCs w:val="28"/>
        </w:rPr>
        <w:t>https://guv.tatarstan.ru/</w:t>
      </w:r>
    </w:p>
    <w:p w:rsidR="0075411C" w:rsidRPr="00905EAE" w:rsidRDefault="0075411C" w:rsidP="00D8313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75411C" w:rsidRPr="00905EAE" w:rsidSect="00DA24E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63"/>
    <w:rsid w:val="00205847"/>
    <w:rsid w:val="002642AF"/>
    <w:rsid w:val="00296B5D"/>
    <w:rsid w:val="004C5FD0"/>
    <w:rsid w:val="0050236E"/>
    <w:rsid w:val="00553563"/>
    <w:rsid w:val="0068009D"/>
    <w:rsid w:val="006B6FC6"/>
    <w:rsid w:val="00714616"/>
    <w:rsid w:val="0075411C"/>
    <w:rsid w:val="00815FB4"/>
    <w:rsid w:val="0089089D"/>
    <w:rsid w:val="00905EAE"/>
    <w:rsid w:val="0091594B"/>
    <w:rsid w:val="00922198"/>
    <w:rsid w:val="00AB50CE"/>
    <w:rsid w:val="00B5034E"/>
    <w:rsid w:val="00D83137"/>
    <w:rsid w:val="00DA24ED"/>
    <w:rsid w:val="00DC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31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61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31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61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Econom7</dc:creator>
  <cp:lastModifiedBy>Org2</cp:lastModifiedBy>
  <cp:revision>3</cp:revision>
  <dcterms:created xsi:type="dcterms:W3CDTF">2023-07-28T10:10:00Z</dcterms:created>
  <dcterms:modified xsi:type="dcterms:W3CDTF">2023-08-04T07:42:00Z</dcterms:modified>
</cp:coreProperties>
</file>