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B" w:rsidRDefault="003377DB" w:rsidP="003377DB">
      <w:pPr>
        <w:pStyle w:val="a3"/>
        <w:spacing w:before="120" w:beforeAutospacing="0" w:after="0" w:afterAutospacing="0"/>
        <w:ind w:right="-1" w:firstLine="709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ГРИПП ПТИЦ </w:t>
      </w:r>
    </w:p>
    <w:p w:rsidR="003377DB" w:rsidRPr="009961DA" w:rsidRDefault="003377DB" w:rsidP="003377DB">
      <w:pPr>
        <w:pStyle w:val="a3"/>
        <w:spacing w:before="120" w:beforeAutospacing="0" w:after="0" w:afterAutospacing="0"/>
        <w:ind w:right="-1" w:firstLine="709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922198" w:rsidRPr="00846517" w:rsidRDefault="00846517" w:rsidP="00846517">
      <w:pPr>
        <w:ind w:left="3969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FA513" wp14:editId="0C1CA312">
            <wp:simplePos x="0" y="0"/>
            <wp:positionH relativeFrom="column">
              <wp:posOffset>-35560</wp:posOffset>
            </wp:positionH>
            <wp:positionV relativeFrom="paragraph">
              <wp:posOffset>135890</wp:posOffset>
            </wp:positionV>
            <wp:extent cx="2432265" cy="1771650"/>
            <wp:effectExtent l="0" t="0" r="6350" b="0"/>
            <wp:wrapNone/>
            <wp:docPr id="1" name="Рисунок 1" descr="https://vesti-k.ru/i/ae/ae9952a1df2fd7b3bfba085830df5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-k.ru/i/ae/ae9952a1df2fd7b3bfba085830df5b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596" r="12279" b="4255"/>
                    <a:stretch/>
                  </pic:blipFill>
                  <pic:spPr bwMode="auto">
                    <a:xfrm>
                      <a:off x="0" y="0"/>
                      <a:ext cx="24322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="003377DB" w:rsidRPr="00846517">
        <w:rPr>
          <w:rFonts w:ascii="Arial" w:hAnsi="Arial" w:cs="Arial"/>
          <w:sz w:val="28"/>
          <w:szCs w:val="28"/>
        </w:rPr>
        <w:t>Высококонтагиозная</w:t>
      </w:r>
      <w:proofErr w:type="spellEnd"/>
      <w:r w:rsidR="003377DB" w:rsidRPr="00846517">
        <w:rPr>
          <w:rFonts w:ascii="Arial" w:hAnsi="Arial" w:cs="Arial"/>
          <w:sz w:val="28"/>
          <w:szCs w:val="28"/>
        </w:rPr>
        <w:t xml:space="preserve"> вирусная болезн</w:t>
      </w:r>
      <w:r w:rsidRPr="00846517">
        <w:rPr>
          <w:rFonts w:ascii="Arial" w:hAnsi="Arial" w:cs="Arial"/>
          <w:sz w:val="28"/>
          <w:szCs w:val="28"/>
        </w:rPr>
        <w:t>ь птиц, характеризующаяся кровеносной и центральной нервной систем, органов дыхания, пищеварения, выделения и яйцеобразования.</w:t>
      </w:r>
      <w:r>
        <w:rPr>
          <w:rFonts w:ascii="Arial" w:hAnsi="Arial" w:cs="Arial"/>
          <w:sz w:val="28"/>
          <w:szCs w:val="28"/>
        </w:rPr>
        <w:t xml:space="preserve"> </w:t>
      </w:r>
      <w:r w:rsidRPr="00846517">
        <w:rPr>
          <w:rFonts w:ascii="Arial" w:hAnsi="Arial" w:cs="Arial"/>
          <w:b/>
          <w:sz w:val="28"/>
          <w:szCs w:val="28"/>
        </w:rPr>
        <w:t>Различные штаммы вируса гриппа птиц могут вызывать о 10 до 100% гибели среди заболевших и одновременно поражать от одного до трёх видов птиц.</w:t>
      </w:r>
    </w:p>
    <w:p w:rsidR="00846517" w:rsidRDefault="00846517" w:rsidP="00846517">
      <w:pPr>
        <w:ind w:left="4395"/>
        <w:rPr>
          <w:rFonts w:ascii="Arial" w:hAnsi="Arial" w:cs="Arial"/>
          <w:sz w:val="28"/>
          <w:szCs w:val="28"/>
        </w:rPr>
      </w:pPr>
    </w:p>
    <w:p w:rsidR="00846517" w:rsidRDefault="00846517" w:rsidP="009961DA">
      <w:pPr>
        <w:ind w:right="-1" w:firstLine="709"/>
        <w:jc w:val="both"/>
        <w:rPr>
          <w:rFonts w:ascii="Arial" w:hAnsi="Arial" w:cs="Arial"/>
          <w:sz w:val="28"/>
          <w:szCs w:val="28"/>
        </w:rPr>
      </w:pPr>
      <w:r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 гриппа птиц:</w:t>
      </w:r>
      <w:r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 xml:space="preserve"> </w:t>
      </w:r>
      <w:r w:rsidR="00E52745" w:rsidRPr="00E52745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proofErr w:type="gramStart"/>
      <w:r w:rsidR="00830B9F">
        <w:rPr>
          <w:rFonts w:ascii="Arial" w:hAnsi="Arial" w:cs="Arial"/>
          <w:sz w:val="28"/>
          <w:szCs w:val="28"/>
        </w:rPr>
        <w:t>РНК – содержащий</w:t>
      </w:r>
      <w:proofErr w:type="gramEnd"/>
      <w:r w:rsidR="00830B9F">
        <w:rPr>
          <w:rFonts w:ascii="Arial" w:hAnsi="Arial" w:cs="Arial"/>
          <w:sz w:val="28"/>
          <w:szCs w:val="28"/>
        </w:rPr>
        <w:t xml:space="preserve"> вирус, </w:t>
      </w:r>
      <w:r w:rsidR="00E52745">
        <w:rPr>
          <w:rFonts w:ascii="Arial" w:hAnsi="Arial" w:cs="Arial"/>
          <w:sz w:val="28"/>
          <w:szCs w:val="28"/>
        </w:rPr>
        <w:t xml:space="preserve">сохраняется в нейтрально влажной среде и в замороженном состоянии, чувствителен к нагреванию, прямым солнечным лучам и действий дезинфицирующих средств. </w:t>
      </w:r>
    </w:p>
    <w:p w:rsidR="00E52745" w:rsidRDefault="00E52745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Источник возбудителя инфекции: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больные и переболевшие птицы, с экскретами и секретами которых выделяется большое количество вируса. Резервуаром возбудителя в природе являются дикие водоплавающие птицы. </w:t>
      </w:r>
    </w:p>
    <w:p w:rsidR="00E52745" w:rsidRDefault="00E52745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Пути передачи возбудителя:</w:t>
      </w:r>
      <w:r w:rsidRPr="009961D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52745">
        <w:rPr>
          <w:rFonts w:ascii="Arial" w:hAnsi="Arial" w:cs="Arial"/>
          <w:color w:val="000000" w:themeColor="text1"/>
          <w:sz w:val="28"/>
          <w:szCs w:val="28"/>
        </w:rPr>
        <w:t xml:space="preserve">алиментарным и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контактным путем. Возможен аэрогенный путь передачи возбудителя. Факторами передачи являются помет, корма, вода, инвентарь, одежда и обувь персонала, транспортные средства и другие объекты внешней среды, контактирующие с возбудителем. </w:t>
      </w:r>
    </w:p>
    <w:p w:rsidR="00E52745" w:rsidRDefault="00E52745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Признаки заб</w:t>
      </w:r>
      <w:r w:rsidR="00060CEB"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о</w:t>
      </w:r>
      <w:r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левания у животных: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60CEB">
        <w:rPr>
          <w:rFonts w:ascii="Arial" w:hAnsi="Arial" w:cs="Arial"/>
          <w:color w:val="000000" w:themeColor="text1"/>
          <w:sz w:val="28"/>
          <w:szCs w:val="28"/>
        </w:rPr>
        <w:t xml:space="preserve">снижение продуктивности, угнетенное состояние, отказ от корма и воды, взъерошенность оперения, цианоз кожных покровов, наличие подкожных кровоизлияний на конечностях, ринит, конъюнктивит, диарея. </w:t>
      </w:r>
    </w:p>
    <w:p w:rsidR="00060CEB" w:rsidRPr="00060CEB" w:rsidRDefault="00060CEB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Симптомы заболевания гриппом птиц у человека:</w:t>
      </w:r>
      <w:r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℃</m:t>
        </m:r>
      </m:oMath>
      <w:r>
        <w:rPr>
          <w:rFonts w:ascii="Arial" w:hAnsi="Arial" w:cs="Arial"/>
          <w:color w:val="000000" w:themeColor="text1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</w:t>
      </w:r>
      <w:r w:rsidR="00925FAE">
        <w:rPr>
          <w:rFonts w:ascii="Arial" w:hAnsi="Arial" w:cs="Arial"/>
          <w:color w:val="000000" w:themeColor="text1"/>
          <w:sz w:val="28"/>
          <w:szCs w:val="28"/>
        </w:rPr>
        <w:t xml:space="preserve">Опасен такой вирус тем, что он быстро может привести к пневмонии. </w:t>
      </w:r>
    </w:p>
    <w:p w:rsidR="00060CEB" w:rsidRDefault="00060CEB" w:rsidP="009961DA">
      <w:pPr>
        <w:ind w:right="-1" w:firstLine="709"/>
        <w:jc w:val="both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9961DA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Профилактика гриппа птиц:</w:t>
      </w:r>
      <w:r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 xml:space="preserve"> </w:t>
      </w:r>
    </w:p>
    <w:p w:rsidR="009961DA" w:rsidRDefault="009961DA" w:rsidP="009961DA">
      <w:pPr>
        <w:pStyle w:val="a7"/>
        <w:tabs>
          <w:tab w:val="left" w:pos="1134"/>
        </w:tabs>
        <w:ind w:left="0"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925FAE">
        <w:rPr>
          <w:rFonts w:ascii="Arial" w:hAnsi="Arial" w:cs="Arial"/>
          <w:color w:val="000000" w:themeColor="text1"/>
          <w:sz w:val="28"/>
          <w:szCs w:val="28"/>
        </w:rPr>
        <w:t>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мероприятий;</w:t>
      </w:r>
    </w:p>
    <w:p w:rsidR="009961DA" w:rsidRDefault="009961DA" w:rsidP="009961DA">
      <w:pPr>
        <w:pStyle w:val="a7"/>
        <w:tabs>
          <w:tab w:val="left" w:pos="1134"/>
        </w:tabs>
        <w:ind w:left="0"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925FAE" w:rsidRPr="009961DA">
        <w:rPr>
          <w:rFonts w:ascii="Arial" w:hAnsi="Arial" w:cs="Arial"/>
          <w:color w:val="000000" w:themeColor="text1"/>
          <w:sz w:val="28"/>
          <w:szCs w:val="28"/>
        </w:rPr>
        <w:t>Не допускать выгула птицы за пределами дворовой территории, исключать контакт с дикими птицами, особенно водоплавающими;</w:t>
      </w:r>
    </w:p>
    <w:p w:rsidR="009961DA" w:rsidRDefault="009961DA" w:rsidP="009961DA">
      <w:pPr>
        <w:pStyle w:val="a7"/>
        <w:tabs>
          <w:tab w:val="left" w:pos="1134"/>
        </w:tabs>
        <w:ind w:left="0"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</w:t>
      </w:r>
      <w:r w:rsidR="00925FAE" w:rsidRPr="009961DA">
        <w:rPr>
          <w:rFonts w:ascii="Arial" w:hAnsi="Arial" w:cs="Arial"/>
          <w:color w:val="000000" w:themeColor="text1"/>
          <w:sz w:val="28"/>
          <w:szCs w:val="28"/>
        </w:rPr>
        <w:t xml:space="preserve">Осуществлять куплю – продажу домашней и декоративной птицы в </w:t>
      </w:r>
      <w:proofErr w:type="gramStart"/>
      <w:r w:rsidR="00925FAE" w:rsidRPr="009961DA">
        <w:rPr>
          <w:rFonts w:ascii="Arial" w:hAnsi="Arial" w:cs="Arial"/>
          <w:color w:val="000000" w:themeColor="text1"/>
          <w:sz w:val="28"/>
          <w:szCs w:val="28"/>
        </w:rPr>
        <w:t>местах</w:t>
      </w:r>
      <w:proofErr w:type="gramEnd"/>
      <w:r w:rsidR="00925FAE" w:rsidRPr="009961DA">
        <w:rPr>
          <w:rFonts w:ascii="Arial" w:hAnsi="Arial" w:cs="Arial"/>
          <w:color w:val="000000" w:themeColor="text1"/>
          <w:sz w:val="28"/>
          <w:szCs w:val="28"/>
        </w:rPr>
        <w:t xml:space="preserve"> санкционированной торговли только при наличии ветеринарных сопроводительных документов;</w:t>
      </w:r>
    </w:p>
    <w:p w:rsidR="009961DA" w:rsidRDefault="009961DA" w:rsidP="009961DA">
      <w:pPr>
        <w:pStyle w:val="a7"/>
        <w:tabs>
          <w:tab w:val="left" w:pos="1134"/>
        </w:tabs>
        <w:ind w:left="0"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925FAE" w:rsidRPr="009961DA">
        <w:rPr>
          <w:rFonts w:ascii="Arial" w:hAnsi="Arial" w:cs="Arial"/>
          <w:color w:val="000000" w:themeColor="text1"/>
          <w:sz w:val="28"/>
          <w:szCs w:val="28"/>
        </w:rPr>
        <w:t>Проведение очистки и дезинфекции территории и строения для содержани</w:t>
      </w:r>
      <w:r w:rsidR="0071734E" w:rsidRPr="009961DA">
        <w:rPr>
          <w:rFonts w:ascii="Arial" w:hAnsi="Arial" w:cs="Arial"/>
          <w:color w:val="000000" w:themeColor="text1"/>
          <w:sz w:val="28"/>
          <w:szCs w:val="28"/>
        </w:rPr>
        <w:t>я птицы, а также всех помещений;</w:t>
      </w:r>
    </w:p>
    <w:p w:rsidR="009961DA" w:rsidRDefault="009961DA" w:rsidP="009961DA">
      <w:pPr>
        <w:pStyle w:val="a7"/>
        <w:tabs>
          <w:tab w:val="left" w:pos="1134"/>
        </w:tabs>
        <w:ind w:left="0"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1734E" w:rsidRPr="009961DA">
        <w:rPr>
          <w:rFonts w:ascii="Arial" w:hAnsi="Arial" w:cs="Arial"/>
          <w:color w:val="000000" w:themeColor="text1"/>
          <w:sz w:val="28"/>
          <w:szCs w:val="28"/>
        </w:rPr>
        <w:t xml:space="preserve">Хранение кормов в плотных закрытых водонепроницаемых </w:t>
      </w:r>
      <w:proofErr w:type="gramStart"/>
      <w:r w:rsidR="0071734E" w:rsidRPr="009961DA">
        <w:rPr>
          <w:rFonts w:ascii="Arial" w:hAnsi="Arial" w:cs="Arial"/>
          <w:color w:val="000000" w:themeColor="text1"/>
          <w:sz w:val="28"/>
          <w:szCs w:val="28"/>
        </w:rPr>
        <w:t>емкостях</w:t>
      </w:r>
      <w:proofErr w:type="gramEnd"/>
      <w:r w:rsidR="0071734E" w:rsidRPr="009961DA">
        <w:rPr>
          <w:rFonts w:ascii="Arial" w:hAnsi="Arial" w:cs="Arial"/>
          <w:color w:val="000000" w:themeColor="text1"/>
          <w:sz w:val="28"/>
          <w:szCs w:val="28"/>
        </w:rPr>
        <w:t xml:space="preserve">, недоступных для контакта с дикой птицей. </w:t>
      </w:r>
    </w:p>
    <w:p w:rsidR="0071734E" w:rsidRPr="009961DA" w:rsidRDefault="009961DA" w:rsidP="009961DA">
      <w:pPr>
        <w:pStyle w:val="a7"/>
        <w:tabs>
          <w:tab w:val="left" w:pos="1134"/>
        </w:tabs>
        <w:ind w:left="0"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1734E" w:rsidRPr="009961DA">
        <w:rPr>
          <w:rFonts w:ascii="Arial" w:hAnsi="Arial" w:cs="Arial"/>
          <w:color w:val="000000" w:themeColor="text1"/>
          <w:sz w:val="28"/>
          <w:szCs w:val="28"/>
        </w:rPr>
        <w:t xml:space="preserve">Убой, предназначенный для реализации в торговле, должен осуществляться на специализированных предприятиях. </w:t>
      </w:r>
    </w:p>
    <w:p w:rsidR="0071734E" w:rsidRDefault="009961DA" w:rsidP="009961DA">
      <w:pPr>
        <w:ind w:right="-1" w:firstLine="709"/>
        <w:jc w:val="both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При подозрении на заболевание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владельцу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птиц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необходимо:</w:t>
      </w:r>
    </w:p>
    <w:p w:rsidR="00F14761" w:rsidRDefault="00F14761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немедленно обратиться в государственную ветеринарную службу района (города);</w:t>
      </w:r>
      <w:bookmarkStart w:id="0" w:name="_GoBack"/>
      <w:bookmarkEnd w:id="0"/>
    </w:p>
    <w:p w:rsidR="0071734E" w:rsidRDefault="0071734E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убой и вывоз птиц, яиц  иной продукции птицеводства, а также вывоз кормов, инвентаря, оборудования, помета;</w:t>
      </w:r>
    </w:p>
    <w:p w:rsidR="0071734E" w:rsidRDefault="0071734E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все пере</w:t>
      </w:r>
      <w:r w:rsidR="00D34200">
        <w:rPr>
          <w:rFonts w:ascii="Arial" w:hAnsi="Arial" w:cs="Arial"/>
          <w:color w:val="000000" w:themeColor="text1"/>
          <w:sz w:val="28"/>
          <w:szCs w:val="28"/>
        </w:rPr>
        <w:t>мещения и перегруппировки птиц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71734E" w:rsidRDefault="0071734E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обеспечить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безвыгульное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содержание птиц;</w:t>
      </w:r>
    </w:p>
    <w:p w:rsidR="0071734E" w:rsidRPr="00D34200" w:rsidRDefault="0071734E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исключить возможность контакта персонала, обслуживающего подозреваемых в забо</w:t>
      </w:r>
      <w:r w:rsidR="00D34200">
        <w:rPr>
          <w:rFonts w:ascii="Arial" w:hAnsi="Arial" w:cs="Arial"/>
          <w:color w:val="000000" w:themeColor="text1"/>
          <w:sz w:val="28"/>
          <w:szCs w:val="28"/>
        </w:rPr>
        <w:t>левании птиц;</w:t>
      </w:r>
    </w:p>
    <w:p w:rsidR="0071734E" w:rsidRDefault="0071734E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хозяйства;</w:t>
      </w:r>
    </w:p>
    <w:p w:rsidR="0071734E" w:rsidRDefault="0071734E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обеспечить проведение дезинфекции помещений хозяйства и транспортных средств</w:t>
      </w:r>
      <w:r w:rsidR="00D3420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D34200" w:rsidRPr="00D34200" w:rsidRDefault="00D34200" w:rsidP="009961DA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34200" w:rsidRDefault="00D34200" w:rsidP="009961DA">
      <w:pPr>
        <w:pStyle w:val="a8"/>
        <w:ind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линии Главного 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8(800)20-140-32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34200" w:rsidRDefault="00D34200" w:rsidP="009961DA">
      <w:pPr>
        <w:pStyle w:val="a8"/>
        <w:ind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Сайт Главного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https://guv.tatarstan.ru/</w:t>
      </w:r>
    </w:p>
    <w:p w:rsidR="00D34200" w:rsidRPr="00D34200" w:rsidRDefault="00D34200" w:rsidP="0071734E">
      <w:pPr>
        <w:ind w:left="28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D34200" w:rsidRPr="00D34200" w:rsidSect="009961D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447"/>
    <w:multiLevelType w:val="hybridMultilevel"/>
    <w:tmpl w:val="65B4365E"/>
    <w:lvl w:ilvl="0" w:tplc="CA4C7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B"/>
    <w:rsid w:val="00060CEB"/>
    <w:rsid w:val="003377DB"/>
    <w:rsid w:val="0071734E"/>
    <w:rsid w:val="00830B9F"/>
    <w:rsid w:val="00846517"/>
    <w:rsid w:val="00922198"/>
    <w:rsid w:val="00925FAE"/>
    <w:rsid w:val="009961DA"/>
    <w:rsid w:val="00D34200"/>
    <w:rsid w:val="00DC1F31"/>
    <w:rsid w:val="00E52745"/>
    <w:rsid w:val="00F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7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DB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60CEB"/>
    <w:rPr>
      <w:color w:val="808080"/>
    </w:rPr>
  </w:style>
  <w:style w:type="paragraph" w:styleId="a7">
    <w:name w:val="List Paragraph"/>
    <w:basedOn w:val="a"/>
    <w:uiPriority w:val="34"/>
    <w:qFormat/>
    <w:rsid w:val="00925FAE"/>
    <w:pPr>
      <w:ind w:left="720"/>
      <w:contextualSpacing/>
    </w:pPr>
  </w:style>
  <w:style w:type="paragraph" w:styleId="a8">
    <w:name w:val="No Spacing"/>
    <w:uiPriority w:val="1"/>
    <w:qFormat/>
    <w:rsid w:val="00D3420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7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DB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60CEB"/>
    <w:rPr>
      <w:color w:val="808080"/>
    </w:rPr>
  </w:style>
  <w:style w:type="paragraph" w:styleId="a7">
    <w:name w:val="List Paragraph"/>
    <w:basedOn w:val="a"/>
    <w:uiPriority w:val="34"/>
    <w:qFormat/>
    <w:rsid w:val="00925FAE"/>
    <w:pPr>
      <w:ind w:left="720"/>
      <w:contextualSpacing/>
    </w:pPr>
  </w:style>
  <w:style w:type="paragraph" w:styleId="a8">
    <w:name w:val="No Spacing"/>
    <w:uiPriority w:val="1"/>
    <w:qFormat/>
    <w:rsid w:val="00D3420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Econom7</dc:creator>
  <cp:lastModifiedBy>Org2</cp:lastModifiedBy>
  <cp:revision>2</cp:revision>
  <dcterms:created xsi:type="dcterms:W3CDTF">2023-07-21T11:55:00Z</dcterms:created>
  <dcterms:modified xsi:type="dcterms:W3CDTF">2023-07-27T13:58:00Z</dcterms:modified>
</cp:coreProperties>
</file>